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化工新材料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化工新材料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化工新材料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化工新材料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