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2009-2010年金融危机中国锂离子电池行业影响及发展前景预测报告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2009-2010年金融危机中国锂离子电池行业影响及发展前景预测报告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2009-2010年金融危机中国锂离子电池行业影响及发展前景预测报告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2009-2010年金融危机中国锂离子电池行业影响及发展前景预测报告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