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2008-2009年中国电视传媒业市场分析及发展前景预测报告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2008-2009年中国电视传媒业市场分析及发展前景预测报告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2008-2009年中国电视传媒业市场分析及发展前景预测报告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2008-2009年中国电视传媒业市场分析及发展前景预测报告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