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中国化学药品制剂制造项目投资可行性研究咨询报告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中国化学药品制剂制造项目投资可行性研究咨询报告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中国化学药品制剂制造项目投资可行性研究咨询报告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https://www.icandata.com/view/10185.html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https://www.icandata.com/view/10185.html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中国化学药品制剂制造项目投资可行性研究咨询报告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10185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