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2009年金融危机对中国护肤品行业影响及发展前景预测报告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2009年金融危机对中国护肤品行业影响及发展前景预测报告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2009年金融危机对中国护肤品行业影响及发展前景预测报告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2009年金融危机对中国护肤品行业影响及发展前景预测报告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