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2009-2012年中国生物农药行业调研及投资预测报告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2009-2012年中国生物农药行业调研及投资预测报告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2009-2012年中国生物农药行业调研及投资预测报告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2009-2012年中国生物农药行业调研及投资预测报告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118703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