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2009年中国液体乳及乳制品制造行业重点企业竞争力分析及行业发展预测报告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2009年中国液体乳及乳制品制造行业重点企业竞争力分析及行业发展预测报告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2009年中国液体乳及乳制品制造行业重点企业竞争力分析及行业发展预测报告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https://www.icandata.com/view/122106.html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https://www.icandata.com/view/122106.html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2009年中国液体乳及乳制品制造行业重点企业竞争力分析及行业发展预测报告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122106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