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2009年中国白酒制造行业重点企业竞争力分析及产业预测报告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2009年中国白酒制造行业重点企业竞争力分析及产业预测报告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2009年中国白酒制造行业重点企业竞争力分析及产业预测报告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2009年中国白酒制造行业重点企业竞争力分析及产业预测报告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