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2009年中国纺织带和帘子布制造行业重点企业竞争力分析及产业预测报告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2009年中国纺织带和帘子布制造行业重点企业竞争力分析及产业预测报告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2009年中国纺织带和帘子布制造行业重点企业竞争力分析及产业预测报告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https://www.icandata.com/view/125118.html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https://www.icandata.com/view/125118.html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2009年中国纺织带和帘子布制造行业重点企业竞争力分析及产业预测报告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125118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