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2009年中国毛针织品及编织品制造行业重点企业竞争力分析报告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2009年中国毛针织品及编织品制造行业重点企业竞争力分析报告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2009年中国毛针织品及编织品制造行业重点企业竞争力分析报告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2009年中国毛针织品及编织品制造行业重点企业竞争力分析报告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