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2009年中国环境污染处理专用药剂材料制造行业重点企业竞争力分析报告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2009年中国环境污染处理专用药剂材料制造行业重点企业竞争力分析报告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2009年中国环境污染处理专用药剂材料制造行业重点企业竞争力分析报告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https://www.icandata.com/view/125577.html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https://www.icandata.com/view/125577.html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2009年中国环境污染处理专用药剂材料制造行业重点企业竞争力分析报告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125577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