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2009年中国非金属船舶制造行业重点企业竞争力分析报告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2009年中国非金属船舶制造行业重点企业竞争力分析报告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2009年中国非金属船舶制造行业重点企业竞争力分析报告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https://www.icandata.com/view/126414.html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2009年中国非金属船舶制造行业重点企业竞争力分析报告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126414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