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2009年中国废弃资源和废旧材料回收加工行业重点企业竞争力分析报告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2009年中国废弃资源和废旧材料回收加工行业重点企业竞争力分析报告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2009年中国废弃资源和废旧材料回收加工行业重点企业竞争力分析报告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2009年中国废弃资源和废旧材料回收加工行业重点企业竞争力分析报告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