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2009-2012年中国3G终端产业市场运行动态及投资前景展望分析报告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2009-2012年中国3G终端产业市场运行动态及投资前景展望分析报告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2009-2012年中国3G终端产业市场运行动态及投资前景展望分析报告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2009-2012年中国3G终端产业市场运行动态及投资前景展望分析报告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