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2009-2012年中国文化创意产业全景调研与投资远景规划分析报告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2009-2012年中国文化创意产业全景调研与投资远景规划分析报告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2009-2012年中国文化创意产业全景调研与投资远景规划分析报告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2009-2012年中国文化创意产业全景调研与投资远景规划分析报告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