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2009-2012年中国游艇业市场动态及投资前景咨询报告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2009-2012年中国游艇业市场动态及投资前景咨询报告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2009-2012年中国游艇业市场动态及投资前景咨询报告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https://www.icandata.com/view/129326.html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https://www.icandata.com/view/129326.html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2009-2012年中国游艇业市场动态及投资前景咨询报告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129326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