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钢结构行业发展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钢结构行业发展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钢结构行业发展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钢结构行业发展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