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/08年度中国畜产品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/08年度中国畜产品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/08年度中国畜产品回顾与展望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/08年度中国畜产品回顾与展望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