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2009-2012年高压电器市场分析及行业发展预测报告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2009-2012年高压电器市场分析及行业发展预测报告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2009-2012年高压电器市场分析及行业发展预测报告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https://www.icandata.com/view/133923.html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2009-2012年高压电器市场分析及行业发展预测报告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133923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