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2009-2010年气体传感器市场分析及预测报告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2009-2010年气体传感器市场分析及预测报告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2009-2010年气体传感器市场分析及预测报告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2009-2010年气体传感器市场分析及预测报告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