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2009-2010年配电屏市场分析及预测报告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2009-2010年配电屏市场分析及预测报告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2009-2010年配电屏市场分析及预测报告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2009年8月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https://www.icandata.com/view/134385.html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2009-2010年配电屏市场分析及预测报告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134385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