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2009-2012年主题公园及旅游地产行业竞争格局与投资战略研究咨询报告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2009-2012年主题公园及旅游地产行业竞争格局与投资战略研究咨询报告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2009-2012年主题公园及旅游地产行业竞争格局与投资战略研究咨询报告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2009-2012年主题公园及旅游地产行业竞争格局与投资战略研究咨询报告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