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2009-2010年建材加工及其他市场分析及发展预测报告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2009-2010年建材加工及其他市场分析及发展预测报告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2009-2010年建材加工及其他市场分析及发展预测报告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https://www.icandata.com/view/138093.html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https://www.icandata.com/view/138093.html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2009-2010年建材加工及其他市场分析及发展预测报告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138093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