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2009-2012年混合动力车行业发展前景分析及投资风险预测报告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2009-2012年混合动力车行业发展前景分析及投资风险预测报告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2009-2012年混合动力车行业发展前景分析及投资风险预测报告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https://www.icandata.com/view/138235.html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https://www.icandata.com/view/138235.html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2009-2012年混合动力车行业发展前景分析及投资风险预测报告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138235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