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2010-2013年金鸡纳生物碱及其衍生物以及它们的盐市场调查及发展预测报告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2010-2013年金鸡纳生物碱及其衍生物以及它们的盐市场调查及发展预测报告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2010-2013年金鸡纳生物碱及其衍生物以及它们的盐市场调查及发展预测报告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https://www.icandata.com/view/140182.html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https://www.icandata.com/view/140182.html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2010-2013年金鸡纳生物碱及其衍生物以及它们的盐市场调查及发展预测报告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140182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