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2009-2010年中国数字电视产业发展投资机会分析报告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2009-2010年中国数字电视产业发展投资机会分析报告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2009-2010年中国数字电视产业发展投资机会分析报告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https://www.icandata.com/view/140485.html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https://www.icandata.com/view/140485.html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2009-2010年中国数字电视产业发展投资机会分析报告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140485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