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2010-2013年小麦及混合麦市场分析及发展预测报告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2010-2013年小麦及混合麦市场分析及发展预测报告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2010-2013年小麦及混合麦市场分析及发展预测报告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https://www.icandata.com/view/141290.html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https://www.icandata.com/view/141290.html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2010-2013年小麦及混合麦市场分析及发展预测报告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141290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