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2010-2013年生物染色剂及染料指示剂市场分析及行业预测报告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2010-2013年生物染色剂及染料指示剂市场分析及行业预测报告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2010-2013年生物染色剂及染料指示剂市场分析及行业预测报告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2010-2013年生物染色剂及染料指示剂市场分析及行业预测报告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