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2010-2013年以聚合物油漆及清漆市场分析及行业前景预测报告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2010-2013年以聚合物油漆及清漆市场分析及行业前景预测报告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2010-2013年以聚合物油漆及清漆市场分析及行业前景预测报告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2010-2013年以聚合物油漆及清漆市场分析及行业前景预测报告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