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2010-2015年中国膜行业发展投资分析及深度研究咨询报告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2010-2015年中国膜行业发展投资分析及深度研究咨询报告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2010-2015年中国膜行业发展投资分析及深度研究咨询报告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https://www.icandata.com/view/144637.html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https://www.icandata.com/view/144637.html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2010-2015年中国膜行业发展投资分析及深度研究咨询报告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144637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