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2010年-2015年中国节电设备行业发展现状与趋势深度研究报告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2010年-2015年中国节电设备行业发展现状与趋势深度研究报告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2010年-2015年中国节电设备行业发展现状与趋势深度研究报告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2010年-2015年中国节电设备行业发展现状与趋势深度研究报告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