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2010-2013年中国马赛克行业发展态势与投资前景咨询报告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2010-2013年中国马赛克行业发展态势与投资前景咨询报告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2010-2013年中国马赛克行业发展态势与投资前景咨询报告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2010-2013年中国马赛克行业发展态势与投资前景咨询报告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