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2010-2014年中国水处理剂产品运行走势及发展前景预测分析报告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2010-2014年中国水处理剂产品运行走势及发展前景预测分析报告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2010-2014年中国水处理剂产品运行走势及发展前景预测分析报告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2010-2014年中国水处理剂产品运行走势及发展前景预测分析报告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