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2010-2012年中国接逢用油灰(腻子)行业市场分析及投资发展前景预测报告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2010-2012年中国接逢用油灰(腻子)行业市场分析及投资发展前景预测报告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2010-2012年中国接逢用油灰(腻子)行业市场分析及投资发展前景预测报告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2010-2012年中国接逢用油灰(腻子)行业市场分析及投资发展前景预测报告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