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2010-2014年中国对苯二甲酸（PTA）行业深度调研与战略投资前景咨询报告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2010-2014年中国对苯二甲酸（PTA）行业深度调研与战略投资前景咨询报告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2010-2014年中国对苯二甲酸（PTA）行业深度调研与战略投资前景咨询报告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2010-2014年中国对苯二甲酸（PTA）行业深度调研与战略投资前景咨询报告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145463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