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2010-2014年中国电池制造行业数据监测与战略盈利能力预测报告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2010-2014年中国电池制造行业数据监测与战略盈利能力预测报告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2010-2014年中国电池制造行业数据监测与战略盈利能力预测报告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2010-2014年中国电池制造行业数据监测与战略盈利能力预测报告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