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2010-2014年中国工业废水产业运行动态及投资战略咨询报告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2010-2014年中国工业废水产业运行动态及投资战略咨询报告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2010-2014年中国工业废水产业运行动态及投资战略咨询报告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https://www.icandata.com/view/145653.html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https://www.icandata.com/view/145653.html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2010-2014年中国工业废水产业运行动态及投资战略咨询报告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145653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