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2010-2014年中国污水处理业运行动态及投资前景研究报告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2010-2014年中国污水处理业运行动态及投资前景研究报告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2010-2014年中国污水处理业运行动态及投资前景研究报告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2010-2014年中国污水处理业运行动态及投资前景研究报告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