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2010-2015年中国3G终端产业市场运行动态及投资前景展望分析报告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2010-2015年中国3G终端产业市场运行动态及投资前景展望分析报告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2010-2015年中国3G终端产业市场运行动态及投资前景展望分析报告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2010-2015年中国3G终端产业市场运行动态及投资前景展望分析报告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