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2010-2015年中国3G终端产业市场运行动态及投资前景展望分析报告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2010-2015年中国3G终端产业市场运行动态及投资前景展望分析报告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2010-2015年中国3G终端产业市场运行动态及投资前景展望分析报告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https://www.icandata.com/view/146087.html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https://www.icandata.com/view/146087.html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2010-2015年中国3G终端产业市场运行动态及投资前景展望分析报告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146087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