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2010-2015年中国CMMB移动电视产业调研与投资战略咨询报告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2010-2015年中国CMMB移动电视产业调研与投资战略咨询报告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2010-2015年中国CMMB移动电视产业调研与投资战略咨询报告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2010-2015年中国CMMB移动电视产业调研与投资战略咨询报告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