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2010-2015年中国白酒市场运行深度调研与行业盈利能力预测报告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2010-2015年中国白酒市场运行深度调研与行业盈利能力预测报告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2010-2015年中国白酒市场运行深度调研与行业盈利能力预测报告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2010-2015年中国白酒市场运行深度调研与行业盈利能力预测报告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