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2010-2015年中国公路运输产业运行态势与投资前景咨询报告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2010-2015年中国公路运输产业运行态势与投资前景咨询报告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2010-2015年中国公路运输产业运行态势与投资前景咨询报告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https://www.icandata.com/view/146487.html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https://www.icandata.com/view/146487.html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2010-2015年中国公路运输产业运行态势与投资前景咨询报告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146487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