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2019-2013年中国家庭网关市场运行态势与战略前景分析报告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2019-2013年中国家庭网关市场运行态势与战略前景分析报告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2019-2013年中国家庭网关市场运行态势与战略前景分析报告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2019-2013年中国家庭网关市场运行态势与战略前景分析报告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