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氢燃料电池行业运行态势与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氢燃料电池行业运行态势与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氢燃料电池行业运行态势与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8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8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氢燃料电池行业运行态势与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68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