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2010-2015年中国轻型电动车市场运行态势与发展契机研究报告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2010-2015年中国轻型电动车市场运行态势与发展契机研究报告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2010-2015年中国轻型电动车市场运行态势与发展契机研究报告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https://www.icandata.com/view/146804.html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https://www.icandata.com/view/146804.html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2010-2015年中国轻型电动车市场运行态势与发展契机研究报告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146804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