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2010-2015年中国白酒制造行业投资前景可行性分析报告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2010-2015年中国白酒制造行业投资前景可行性分析报告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2010-2015年中国白酒制造行业投资前景可行性分析报告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2010-2015年中国白酒制造行业投资前景可行性分析报告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