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2010-2015年中国蛋品加工行业投资前景可行性分析报告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2010-2015年中国蛋品加工行业投资前景可行性分析报告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2010-2015年中国蛋品加工行业投资前景可行性分析报告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2010-2015年中国蛋品加工行业投资前景可行性分析报告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