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2010-2015年中国棉及化纤制品制造市场投资可行性分析报告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2010-2015年中国棉及化纤制品制造市场投资可行性分析报告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2010-2015年中国棉及化纤制品制造市场投资可行性分析报告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2010-2015年中国棉及化纤制品制造市场投资可行性分析报告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