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2010-2014年中国水性聚氨酯产品运行走势及投资前景预测分析报告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2010-2014年中国水性聚氨酯产品运行走势及投资前景预测分析报告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2010-2014年中国水性聚氨酯产品运行走势及投资前景预测分析报告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2010-2014年中国水性聚氨酯产品运行走势及投资前景预测分析报告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